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37F1" w14:textId="77777777" w:rsidR="00D96A32" w:rsidRPr="00723361" w:rsidRDefault="00D96A3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5A3137F2" w14:textId="77777777" w:rsidR="00D96A32" w:rsidRPr="00723361" w:rsidRDefault="008F5ECE">
      <w:pPr>
        <w:pStyle w:val="Title"/>
        <w:rPr>
          <w:rFonts w:asciiTheme="minorHAnsi" w:hAnsiTheme="minorHAnsi" w:cstheme="minorHAnsi"/>
        </w:rPr>
      </w:pPr>
      <w:r w:rsidRPr="00723361">
        <w:rPr>
          <w:rFonts w:asciiTheme="minorHAnsi" w:hAnsiTheme="minorHAnsi" w:cstheme="minorHAnsi"/>
          <w:noProof/>
        </w:rPr>
        <w:drawing>
          <wp:anchor distT="0" distB="0" distL="0" distR="0" simplePos="0" relativeHeight="15728640" behindDoc="0" locked="0" layoutInCell="1" allowOverlap="1" wp14:anchorId="5A313888" wp14:editId="5A313889">
            <wp:simplePos x="0" y="0"/>
            <wp:positionH relativeFrom="page">
              <wp:posOffset>582041</wp:posOffset>
            </wp:positionH>
            <wp:positionV relativeFrom="paragraph">
              <wp:posOffset>-145948</wp:posOffset>
            </wp:positionV>
            <wp:extent cx="1546860" cy="1203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3361">
        <w:rPr>
          <w:rFonts w:asciiTheme="minorHAnsi" w:hAnsiTheme="minorHAnsi" w:cstheme="minorHAnsi"/>
        </w:rPr>
        <w:t>Australian</w:t>
      </w:r>
      <w:r w:rsidRPr="00723361">
        <w:rPr>
          <w:rFonts w:asciiTheme="minorHAnsi" w:hAnsiTheme="minorHAnsi" w:cstheme="minorHAnsi"/>
          <w:spacing w:val="22"/>
        </w:rPr>
        <w:t xml:space="preserve"> </w:t>
      </w:r>
      <w:r w:rsidRPr="00723361">
        <w:rPr>
          <w:rFonts w:asciiTheme="minorHAnsi" w:hAnsiTheme="minorHAnsi" w:cstheme="minorHAnsi"/>
        </w:rPr>
        <w:t>Native</w:t>
      </w:r>
      <w:r w:rsidRPr="00723361">
        <w:rPr>
          <w:rFonts w:asciiTheme="minorHAnsi" w:hAnsiTheme="minorHAnsi" w:cstheme="minorHAnsi"/>
          <w:spacing w:val="22"/>
        </w:rPr>
        <w:t xml:space="preserve"> </w:t>
      </w:r>
      <w:r w:rsidRPr="00723361">
        <w:rPr>
          <w:rFonts w:asciiTheme="minorHAnsi" w:hAnsiTheme="minorHAnsi" w:cstheme="minorHAnsi"/>
        </w:rPr>
        <w:t>Plants</w:t>
      </w:r>
      <w:r w:rsidRPr="00723361">
        <w:rPr>
          <w:rFonts w:asciiTheme="minorHAnsi" w:hAnsiTheme="minorHAnsi" w:cstheme="minorHAnsi"/>
          <w:spacing w:val="22"/>
        </w:rPr>
        <w:t xml:space="preserve"> </w:t>
      </w:r>
      <w:r w:rsidRPr="00723361">
        <w:rPr>
          <w:rFonts w:asciiTheme="minorHAnsi" w:hAnsiTheme="minorHAnsi" w:cstheme="minorHAnsi"/>
        </w:rPr>
        <w:t>Society</w:t>
      </w:r>
      <w:r w:rsidRPr="00723361">
        <w:rPr>
          <w:rFonts w:asciiTheme="minorHAnsi" w:hAnsiTheme="minorHAnsi" w:cstheme="minorHAnsi"/>
          <w:spacing w:val="21"/>
        </w:rPr>
        <w:t xml:space="preserve"> </w:t>
      </w:r>
      <w:r w:rsidRPr="00723361">
        <w:rPr>
          <w:rFonts w:asciiTheme="minorHAnsi" w:hAnsiTheme="minorHAnsi" w:cstheme="minorHAnsi"/>
        </w:rPr>
        <w:t>Canberra</w:t>
      </w:r>
    </w:p>
    <w:p w14:paraId="5A3137F3" w14:textId="6A90CB91" w:rsidR="00D96A32" w:rsidRPr="00723361" w:rsidRDefault="00FD0B2B">
      <w:pPr>
        <w:spacing w:before="323"/>
        <w:ind w:left="3815" w:right="1073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DAG</w:t>
      </w:r>
      <w:r w:rsidR="004F2937">
        <w:rPr>
          <w:rFonts w:asciiTheme="minorHAnsi" w:hAnsiTheme="minorHAnsi" w:cstheme="minorHAnsi"/>
          <w:b/>
          <w:sz w:val="28"/>
        </w:rPr>
        <w:t>s</w:t>
      </w:r>
      <w:r>
        <w:rPr>
          <w:rFonts w:asciiTheme="minorHAnsi" w:hAnsiTheme="minorHAnsi" w:cstheme="minorHAnsi"/>
          <w:b/>
          <w:sz w:val="28"/>
        </w:rPr>
        <w:t xml:space="preserve"> &amp; GDSG</w:t>
      </w:r>
      <w:r w:rsidR="008F5ECE" w:rsidRPr="00723361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="008F5ECE" w:rsidRPr="00723361">
        <w:rPr>
          <w:rFonts w:asciiTheme="minorHAnsi" w:hAnsiTheme="minorHAnsi" w:cstheme="minorHAnsi"/>
          <w:b/>
          <w:sz w:val="28"/>
        </w:rPr>
        <w:t>Attendance</w:t>
      </w:r>
      <w:r w:rsidR="008F5ECE" w:rsidRPr="00723361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="008F5ECE" w:rsidRPr="00723361">
        <w:rPr>
          <w:rFonts w:asciiTheme="minorHAnsi" w:hAnsiTheme="minorHAnsi" w:cstheme="minorHAnsi"/>
          <w:b/>
          <w:sz w:val="28"/>
        </w:rPr>
        <w:t>Register</w:t>
      </w:r>
    </w:p>
    <w:p w14:paraId="5A3137F4" w14:textId="77777777" w:rsidR="00D96A32" w:rsidRPr="00723361" w:rsidRDefault="00D96A32">
      <w:pPr>
        <w:pStyle w:val="BodyText"/>
        <w:ind w:left="0"/>
        <w:rPr>
          <w:rFonts w:asciiTheme="minorHAnsi" w:hAnsiTheme="minorHAnsi" w:cstheme="minorHAnsi"/>
          <w:b/>
          <w:sz w:val="20"/>
        </w:rPr>
      </w:pPr>
    </w:p>
    <w:p w14:paraId="5A3137F5" w14:textId="77777777" w:rsidR="00D96A32" w:rsidRPr="00723361" w:rsidRDefault="00D96A32">
      <w:pPr>
        <w:pStyle w:val="BodyText"/>
        <w:spacing w:before="5"/>
        <w:ind w:left="0"/>
        <w:rPr>
          <w:rFonts w:asciiTheme="minorHAnsi" w:hAnsiTheme="minorHAnsi" w:cstheme="minorHAnsi"/>
          <w:b/>
          <w:sz w:val="20"/>
        </w:rPr>
      </w:pPr>
    </w:p>
    <w:p w14:paraId="5A3137F6" w14:textId="31F98BD9" w:rsidR="00D96A32" w:rsidRPr="00723361" w:rsidRDefault="008F5ECE" w:rsidP="00132F42">
      <w:pPr>
        <w:tabs>
          <w:tab w:val="left" w:pos="1701"/>
          <w:tab w:val="left" w:pos="8080"/>
        </w:tabs>
        <w:spacing w:before="90"/>
        <w:ind w:left="229"/>
        <w:rPr>
          <w:rFonts w:asciiTheme="minorHAnsi" w:hAnsiTheme="minorHAnsi" w:cstheme="minorHAnsi"/>
          <w:sz w:val="24"/>
        </w:rPr>
      </w:pPr>
      <w:r w:rsidRPr="00723361">
        <w:rPr>
          <w:rFonts w:asciiTheme="minorHAnsi" w:hAnsiTheme="minorHAnsi" w:cstheme="minorHAnsi"/>
          <w:sz w:val="24"/>
        </w:rPr>
        <w:t>Location</w:t>
      </w:r>
      <w:r w:rsidRPr="00723361">
        <w:rPr>
          <w:rFonts w:asciiTheme="minorHAnsi" w:hAnsiTheme="minorHAnsi" w:cstheme="minorHAnsi"/>
          <w:sz w:val="24"/>
        </w:rPr>
        <w:tab/>
        <w:t>....................................................................</w:t>
      </w:r>
      <w:r w:rsidRPr="00723361">
        <w:rPr>
          <w:rFonts w:asciiTheme="minorHAnsi" w:hAnsiTheme="minorHAnsi" w:cstheme="minorHAnsi"/>
          <w:sz w:val="24"/>
        </w:rPr>
        <w:tab/>
        <w:t xml:space="preserve">Date </w:t>
      </w:r>
      <w:r w:rsidR="000B1AE0">
        <w:rPr>
          <w:rFonts w:asciiTheme="minorHAnsi" w:hAnsiTheme="minorHAnsi" w:cstheme="minorHAnsi"/>
          <w:sz w:val="24"/>
        </w:rPr>
        <w:t>……………………………..</w:t>
      </w:r>
      <w:r w:rsidRPr="00723361">
        <w:rPr>
          <w:rFonts w:asciiTheme="minorHAnsi" w:hAnsiTheme="minorHAnsi" w:cstheme="minorHAnsi"/>
          <w:sz w:val="24"/>
        </w:rPr>
        <w:t>.................…………</w:t>
      </w:r>
    </w:p>
    <w:p w14:paraId="5A3137F7" w14:textId="77777777" w:rsidR="00D96A32" w:rsidRPr="00723361" w:rsidRDefault="00D96A32">
      <w:pPr>
        <w:pStyle w:val="BodyText"/>
        <w:spacing w:before="7"/>
        <w:ind w:left="0"/>
        <w:rPr>
          <w:rFonts w:asciiTheme="minorHAnsi" w:hAnsiTheme="minorHAnsi" w:cstheme="minorHAnsi"/>
          <w:sz w:val="23"/>
        </w:rPr>
      </w:pPr>
    </w:p>
    <w:p w14:paraId="5A3137F8" w14:textId="302CC2D8" w:rsidR="00D96A32" w:rsidRPr="00723361" w:rsidRDefault="00132F42" w:rsidP="00132F42">
      <w:pPr>
        <w:tabs>
          <w:tab w:val="left" w:pos="1701"/>
          <w:tab w:val="left" w:pos="8080"/>
        </w:tabs>
        <w:ind w:left="22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Hosts</w:t>
      </w:r>
      <w:r w:rsidR="008F5ECE" w:rsidRPr="00723361">
        <w:rPr>
          <w:rFonts w:asciiTheme="minorHAnsi" w:hAnsiTheme="minorHAnsi" w:cstheme="minorHAnsi"/>
          <w:sz w:val="24"/>
        </w:rPr>
        <w:tab/>
        <w:t>..................................................................</w:t>
      </w:r>
      <w:r>
        <w:rPr>
          <w:rFonts w:asciiTheme="minorHAnsi" w:hAnsiTheme="minorHAnsi" w:cstheme="minorHAnsi"/>
          <w:sz w:val="24"/>
        </w:rPr>
        <w:t>..</w:t>
      </w:r>
      <w:r w:rsidR="008F5ECE" w:rsidRPr="00723361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Time</w:t>
      </w:r>
      <w:r w:rsidR="008F5ECE" w:rsidRPr="00723361">
        <w:rPr>
          <w:rFonts w:asciiTheme="minorHAnsi" w:hAnsiTheme="minorHAnsi" w:cstheme="minorHAnsi"/>
          <w:spacing w:val="-1"/>
          <w:sz w:val="24"/>
        </w:rPr>
        <w:t xml:space="preserve"> </w:t>
      </w:r>
      <w:r w:rsidR="00046E90" w:rsidRPr="00723361">
        <w:rPr>
          <w:rFonts w:asciiTheme="minorHAnsi" w:hAnsiTheme="minorHAnsi" w:cstheme="minorHAnsi"/>
          <w:sz w:val="24"/>
        </w:rPr>
        <w:t>……..</w:t>
      </w:r>
      <w:r w:rsidR="008F5ECE" w:rsidRPr="00723361">
        <w:rPr>
          <w:rFonts w:asciiTheme="minorHAnsi" w:hAnsiTheme="minorHAnsi" w:cstheme="minorHAnsi"/>
          <w:sz w:val="24"/>
        </w:rPr>
        <w:t>................................................</w:t>
      </w:r>
      <w:r>
        <w:rPr>
          <w:rFonts w:asciiTheme="minorHAnsi" w:hAnsiTheme="minorHAnsi" w:cstheme="minorHAnsi"/>
          <w:sz w:val="24"/>
        </w:rPr>
        <w:t>...</w:t>
      </w:r>
      <w:r w:rsidR="008F5ECE" w:rsidRPr="00723361">
        <w:rPr>
          <w:rFonts w:asciiTheme="minorHAnsi" w:hAnsiTheme="minorHAnsi" w:cstheme="minorHAnsi"/>
          <w:sz w:val="24"/>
        </w:rPr>
        <w:t>.</w:t>
      </w:r>
    </w:p>
    <w:p w14:paraId="5A3137F9" w14:textId="77777777" w:rsidR="00D96A32" w:rsidRPr="00723361" w:rsidRDefault="008F5ECE">
      <w:pPr>
        <w:spacing w:before="79"/>
        <w:ind w:left="229"/>
        <w:rPr>
          <w:rFonts w:asciiTheme="minorHAnsi" w:hAnsiTheme="minorHAnsi" w:cstheme="minorHAnsi"/>
          <w:b/>
          <w:sz w:val="24"/>
        </w:rPr>
      </w:pPr>
      <w:r w:rsidRPr="00723361">
        <w:rPr>
          <w:rFonts w:asciiTheme="minorHAnsi" w:hAnsiTheme="minorHAnsi" w:cstheme="minorHAnsi"/>
          <w:b/>
          <w:sz w:val="24"/>
        </w:rPr>
        <w:t>Attendance</w:t>
      </w:r>
      <w:r w:rsidRPr="00723361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3361">
        <w:rPr>
          <w:rFonts w:asciiTheme="minorHAnsi" w:hAnsiTheme="minorHAnsi" w:cstheme="minorHAnsi"/>
          <w:b/>
          <w:sz w:val="24"/>
        </w:rPr>
        <w:t>Register</w:t>
      </w:r>
      <w:r w:rsidRPr="00723361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3361">
        <w:rPr>
          <w:rFonts w:asciiTheme="minorHAnsi" w:hAnsiTheme="minorHAnsi" w:cstheme="minorHAnsi"/>
          <w:b/>
          <w:sz w:val="24"/>
        </w:rPr>
        <w:t>Terms</w:t>
      </w:r>
      <w:r w:rsidRPr="00723361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3361">
        <w:rPr>
          <w:rFonts w:asciiTheme="minorHAnsi" w:hAnsiTheme="minorHAnsi" w:cstheme="minorHAnsi"/>
          <w:b/>
          <w:sz w:val="24"/>
        </w:rPr>
        <w:t>and</w:t>
      </w:r>
      <w:r w:rsidRPr="00723361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3361">
        <w:rPr>
          <w:rFonts w:asciiTheme="minorHAnsi" w:hAnsiTheme="minorHAnsi" w:cstheme="minorHAnsi"/>
          <w:b/>
          <w:sz w:val="24"/>
        </w:rPr>
        <w:t>Conditions</w:t>
      </w:r>
    </w:p>
    <w:p w14:paraId="5A3137FA" w14:textId="4F2A99A6" w:rsidR="00D96A32" w:rsidRPr="00723361" w:rsidRDefault="008F5ECE">
      <w:pPr>
        <w:pStyle w:val="BodyText"/>
        <w:spacing w:before="97" w:line="247" w:lineRule="auto"/>
        <w:ind w:left="229"/>
        <w:rPr>
          <w:rFonts w:asciiTheme="minorHAnsi" w:hAnsiTheme="minorHAnsi" w:cstheme="minorHAnsi"/>
        </w:rPr>
      </w:pPr>
      <w:r w:rsidRPr="00723361">
        <w:rPr>
          <w:rFonts w:asciiTheme="minorHAnsi" w:hAnsiTheme="minorHAnsi" w:cstheme="minorHAnsi"/>
          <w:w w:val="105"/>
        </w:rPr>
        <w:t>Please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read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the </w:t>
      </w:r>
      <w:r w:rsidRPr="00723361">
        <w:rPr>
          <w:rFonts w:asciiTheme="minorHAnsi" w:hAnsiTheme="minorHAnsi" w:cstheme="minorHAnsi"/>
          <w:w w:val="105"/>
        </w:rPr>
        <w:t>information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below</w:t>
      </w:r>
      <w:r w:rsidRPr="00723361">
        <w:rPr>
          <w:rFonts w:asciiTheme="minorHAnsi" w:hAnsiTheme="minorHAnsi" w:cstheme="minorHAnsi"/>
          <w:spacing w:val="2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and</w:t>
      </w:r>
      <w:r w:rsidRPr="00723361">
        <w:rPr>
          <w:rFonts w:asciiTheme="minorHAnsi" w:hAnsiTheme="minorHAnsi" w:cstheme="minorHAnsi"/>
          <w:spacing w:val="2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sign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that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you</w:t>
      </w:r>
      <w:r w:rsidRPr="00723361">
        <w:rPr>
          <w:rFonts w:asciiTheme="minorHAnsi" w:hAnsiTheme="minorHAnsi" w:cstheme="minorHAnsi"/>
          <w:spacing w:val="2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agree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to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these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caveats,</w:t>
      </w:r>
      <w:r w:rsidRPr="00723361">
        <w:rPr>
          <w:rFonts w:asciiTheme="minorHAnsi" w:hAnsiTheme="minorHAnsi" w:cstheme="minorHAnsi"/>
          <w:spacing w:val="2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so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we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have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a</w:t>
      </w:r>
      <w:r w:rsidRPr="00723361">
        <w:rPr>
          <w:rFonts w:asciiTheme="minorHAnsi" w:hAnsiTheme="minorHAnsi" w:cstheme="minorHAnsi"/>
          <w:spacing w:val="2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record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for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liability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&amp;</w:t>
      </w:r>
      <w:r w:rsidRPr="00723361">
        <w:rPr>
          <w:rFonts w:asciiTheme="minorHAnsi" w:hAnsiTheme="minorHAnsi" w:cstheme="minorHAnsi"/>
          <w:spacing w:val="1"/>
          <w:w w:val="105"/>
        </w:rPr>
        <w:t xml:space="preserve"> </w:t>
      </w:r>
      <w:r w:rsidRPr="00723361">
        <w:rPr>
          <w:rFonts w:asciiTheme="minorHAnsi" w:hAnsiTheme="minorHAnsi" w:cstheme="minorHAnsi"/>
          <w:w w:val="105"/>
        </w:rPr>
        <w:t>insurance cover.</w:t>
      </w:r>
    </w:p>
    <w:p w14:paraId="5A3137FB" w14:textId="4FDE75E8" w:rsidR="00D96A32" w:rsidRPr="00723361" w:rsidRDefault="008F5ECE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before="89" w:line="256" w:lineRule="auto"/>
        <w:ind w:right="271"/>
        <w:rPr>
          <w:rFonts w:asciiTheme="minorHAnsi" w:hAnsiTheme="minorHAnsi" w:cstheme="minorHAnsi"/>
          <w:sz w:val="18"/>
          <w:szCs w:val="18"/>
        </w:rPr>
      </w:pP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723361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participating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this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="008A19CE">
        <w:rPr>
          <w:rFonts w:asciiTheme="minorHAnsi" w:hAnsiTheme="minorHAnsi" w:cstheme="minorHAnsi"/>
          <w:spacing w:val="1"/>
          <w:w w:val="105"/>
          <w:sz w:val="18"/>
          <w:szCs w:val="18"/>
        </w:rPr>
        <w:t>Daily Activity Group</w:t>
      </w:r>
      <w:r w:rsidR="00143A8F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(DAG</w:t>
      </w:r>
      <w:r w:rsidR="004F2937">
        <w:rPr>
          <w:rFonts w:asciiTheme="minorHAnsi" w:hAnsiTheme="minorHAnsi" w:cstheme="minorHAnsi"/>
          <w:spacing w:val="1"/>
          <w:w w:val="105"/>
          <w:sz w:val="18"/>
          <w:szCs w:val="18"/>
        </w:rPr>
        <w:t>s</w:t>
      </w:r>
      <w:r w:rsidR="00143A8F">
        <w:rPr>
          <w:rFonts w:asciiTheme="minorHAnsi" w:hAnsiTheme="minorHAnsi" w:cstheme="minorHAnsi"/>
          <w:spacing w:val="1"/>
          <w:w w:val="105"/>
          <w:sz w:val="18"/>
          <w:szCs w:val="18"/>
        </w:rPr>
        <w:t>) and Garden Design Study Group (GDSG)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volunteer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all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respects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aware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participation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may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expose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me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risks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could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lead to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injury,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proofErr w:type="gramStart"/>
      <w:r w:rsidRPr="00723361">
        <w:rPr>
          <w:rFonts w:asciiTheme="minorHAnsi" w:hAnsiTheme="minorHAnsi" w:cstheme="minorHAnsi"/>
          <w:w w:val="105"/>
          <w:sz w:val="18"/>
          <w:szCs w:val="18"/>
        </w:rPr>
        <w:t>illness</w:t>
      </w:r>
      <w:proofErr w:type="gramEnd"/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death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loss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or damage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my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property.</w:t>
      </w:r>
    </w:p>
    <w:p w14:paraId="5A3137FE" w14:textId="07FB3F20" w:rsidR="00D96A32" w:rsidRPr="00723361" w:rsidRDefault="008F5ECE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line="203" w:lineRule="exact"/>
        <w:ind w:hanging="361"/>
        <w:rPr>
          <w:rFonts w:asciiTheme="minorHAnsi" w:hAnsiTheme="minorHAnsi" w:cstheme="minorHAnsi"/>
          <w:sz w:val="18"/>
          <w:szCs w:val="18"/>
        </w:rPr>
      </w:pP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will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notify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leader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="005D751F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if I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become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ill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have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accident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suffer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injury.</w:t>
      </w:r>
    </w:p>
    <w:p w14:paraId="5A313800" w14:textId="77777777" w:rsidR="00D96A32" w:rsidRPr="00723361" w:rsidRDefault="008F5ECE" w:rsidP="008F5ECE">
      <w:pPr>
        <w:spacing w:before="120"/>
        <w:ind w:left="227"/>
        <w:rPr>
          <w:rFonts w:asciiTheme="minorHAnsi" w:hAnsiTheme="minorHAnsi" w:cstheme="minorHAnsi"/>
          <w:b/>
          <w:sz w:val="17"/>
        </w:rPr>
      </w:pPr>
      <w:r w:rsidRPr="00723361">
        <w:rPr>
          <w:rFonts w:asciiTheme="minorHAnsi" w:hAnsiTheme="minorHAnsi" w:cstheme="minorHAnsi"/>
          <w:b/>
          <w:w w:val="105"/>
          <w:sz w:val="17"/>
        </w:rPr>
        <w:t>COVID-19</w:t>
      </w:r>
    </w:p>
    <w:p w14:paraId="5A313801" w14:textId="3855999F" w:rsidR="00D96A32" w:rsidRPr="00723361" w:rsidRDefault="008F5ECE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before="9"/>
        <w:ind w:hanging="361"/>
        <w:rPr>
          <w:rFonts w:asciiTheme="minorHAnsi" w:hAnsiTheme="minorHAnsi" w:cstheme="minorHAnsi"/>
          <w:sz w:val="18"/>
          <w:szCs w:val="18"/>
        </w:rPr>
      </w:pP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agree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abide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by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ANPSC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Guidelines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regarding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COVID</w:t>
      </w:r>
      <w:r w:rsidRPr="00723361">
        <w:rPr>
          <w:rFonts w:asciiTheme="minorHAnsi" w:hAnsiTheme="minorHAnsi" w:cstheme="minorHAnsi"/>
          <w:spacing w:val="3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19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restrictions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to reduce the likelihood of the spread of infection.</w:t>
      </w:r>
    </w:p>
    <w:p w14:paraId="5A313802" w14:textId="77777777" w:rsidR="00D96A32" w:rsidRPr="00723361" w:rsidRDefault="008F5ECE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before="12"/>
        <w:ind w:hanging="361"/>
        <w:rPr>
          <w:rFonts w:asciiTheme="minorHAnsi" w:hAnsiTheme="minorHAnsi" w:cstheme="minorHAnsi"/>
          <w:sz w:val="18"/>
          <w:szCs w:val="18"/>
        </w:rPr>
      </w:pP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have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adequate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personal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first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aid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hand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cleaning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supplies.</w:t>
      </w:r>
    </w:p>
    <w:p w14:paraId="5A313803" w14:textId="0CC0BEE1" w:rsidR="00D96A32" w:rsidRPr="00723361" w:rsidRDefault="008F5ECE">
      <w:pPr>
        <w:pStyle w:val="ListParagraph"/>
        <w:numPr>
          <w:ilvl w:val="0"/>
          <w:numId w:val="1"/>
        </w:numPr>
        <w:tabs>
          <w:tab w:val="left" w:pos="589"/>
          <w:tab w:val="left" w:pos="590"/>
        </w:tabs>
        <w:spacing w:before="13" w:line="256" w:lineRule="auto"/>
        <w:ind w:right="865"/>
        <w:rPr>
          <w:rFonts w:asciiTheme="minorHAnsi" w:hAnsiTheme="minorHAnsi" w:cstheme="minorHAnsi"/>
          <w:sz w:val="18"/>
          <w:szCs w:val="18"/>
        </w:rPr>
      </w:pP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understand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am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not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covered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by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ANPS</w:t>
      </w:r>
      <w:r w:rsidR="00427F46">
        <w:rPr>
          <w:rFonts w:asciiTheme="minorHAnsi" w:hAnsiTheme="minorHAnsi" w:cstheme="minorHAnsi"/>
          <w:w w:val="105"/>
          <w:sz w:val="18"/>
          <w:szCs w:val="18"/>
        </w:rPr>
        <w:t>C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insurance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COVID-19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and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agree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that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will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take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personal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responsibility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for</w:t>
      </w:r>
      <w:r w:rsidRPr="00723361">
        <w:rPr>
          <w:rFonts w:asciiTheme="minorHAnsi" w:hAnsiTheme="minorHAnsi" w:cstheme="minorHAnsi"/>
          <w:spacing w:val="2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my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safety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in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respect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of</w:t>
      </w:r>
      <w:r w:rsidRPr="00723361">
        <w:rPr>
          <w:rFonts w:asciiTheme="minorHAnsi" w:hAnsiTheme="minorHAnsi" w:cstheme="minorHAnsi"/>
          <w:spacing w:val="1"/>
          <w:w w:val="105"/>
          <w:sz w:val="18"/>
          <w:szCs w:val="18"/>
        </w:rPr>
        <w:t xml:space="preserve"> </w:t>
      </w:r>
      <w:r w:rsidRPr="00723361">
        <w:rPr>
          <w:rFonts w:asciiTheme="minorHAnsi" w:hAnsiTheme="minorHAnsi" w:cstheme="minorHAnsi"/>
          <w:w w:val="105"/>
          <w:sz w:val="18"/>
          <w:szCs w:val="18"/>
        </w:rPr>
        <w:t>COVID-19.</w:t>
      </w:r>
    </w:p>
    <w:p w14:paraId="143A123F" w14:textId="59676F6B" w:rsidR="00723361" w:rsidRPr="00427F46" w:rsidRDefault="00723361" w:rsidP="00427F46">
      <w:pPr>
        <w:widowControl/>
        <w:spacing w:after="120"/>
        <w:ind w:left="229"/>
        <w:rPr>
          <w:rFonts w:asciiTheme="minorHAnsi" w:hAnsiTheme="minorHAnsi" w:cstheme="minorHAnsi"/>
          <w:b/>
          <w:bCs/>
        </w:rPr>
      </w:pPr>
      <w:r w:rsidRPr="00427F46">
        <w:rPr>
          <w:rFonts w:asciiTheme="minorHAnsi" w:hAnsiTheme="minorHAnsi" w:cstheme="minorHAnsi"/>
          <w:b/>
          <w:bCs/>
          <w:lang w:val="en-AU"/>
        </w:rPr>
        <w:t>Note: Visitors (</w:t>
      </w:r>
      <w:proofErr w:type="spellStart"/>
      <w:proofErr w:type="gramStart"/>
      <w:r w:rsidRPr="00427F46">
        <w:rPr>
          <w:rFonts w:asciiTheme="minorHAnsi" w:hAnsiTheme="minorHAnsi" w:cstheme="minorHAnsi"/>
          <w:b/>
          <w:bCs/>
          <w:lang w:val="en-AU"/>
        </w:rPr>
        <w:t>ie</w:t>
      </w:r>
      <w:proofErr w:type="spellEnd"/>
      <w:proofErr w:type="gramEnd"/>
      <w:r w:rsidRPr="00427F46">
        <w:rPr>
          <w:rFonts w:asciiTheme="minorHAnsi" w:hAnsiTheme="minorHAnsi" w:cstheme="minorHAnsi"/>
          <w:b/>
          <w:bCs/>
          <w:lang w:val="en-AU"/>
        </w:rPr>
        <w:t xml:space="preserve"> non-ANPS</w:t>
      </w:r>
      <w:r w:rsidR="00427F46" w:rsidRPr="00427F46">
        <w:rPr>
          <w:rFonts w:asciiTheme="minorHAnsi" w:hAnsiTheme="minorHAnsi" w:cstheme="minorHAnsi"/>
          <w:b/>
          <w:bCs/>
          <w:lang w:val="en-AU"/>
        </w:rPr>
        <w:t>C</w:t>
      </w:r>
      <w:r w:rsidRPr="00427F46">
        <w:rPr>
          <w:rFonts w:asciiTheme="minorHAnsi" w:hAnsiTheme="minorHAnsi" w:cstheme="minorHAnsi"/>
          <w:b/>
          <w:bCs/>
          <w:lang w:val="en-AU"/>
        </w:rPr>
        <w:t xml:space="preserve"> members) are not covered by ANPS insurance and participate at their own risk.</w:t>
      </w:r>
    </w:p>
    <w:tbl>
      <w:tblPr>
        <w:tblW w:w="15734" w:type="dxa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977"/>
        <w:gridCol w:w="2128"/>
        <w:gridCol w:w="3119"/>
        <w:gridCol w:w="1417"/>
        <w:gridCol w:w="993"/>
        <w:gridCol w:w="2551"/>
        <w:gridCol w:w="2126"/>
      </w:tblGrid>
      <w:tr w:rsidR="00BE6851" w:rsidRPr="00723361" w14:paraId="0CE6BB25" w14:textId="77777777" w:rsidTr="00163B11">
        <w:trPr>
          <w:trHeight w:val="283"/>
        </w:trPr>
        <w:tc>
          <w:tcPr>
            <w:tcW w:w="423" w:type="dxa"/>
            <w:tcBorders>
              <w:top w:val="single" w:sz="13" w:space="0" w:color="auto"/>
              <w:left w:val="single" w:sz="13" w:space="0" w:color="auto"/>
              <w:bottom w:val="single" w:sz="7" w:space="0" w:color="auto"/>
              <w:right w:val="single" w:sz="7" w:space="0" w:color="auto"/>
            </w:tcBorders>
          </w:tcPr>
          <w:p w14:paraId="14343C6E" w14:textId="77777777" w:rsidR="00BE6851" w:rsidRPr="00723361" w:rsidRDefault="00BE6851" w:rsidP="00794947">
            <w:pPr>
              <w:kinsoku w:val="0"/>
              <w:overflowPunct w:val="0"/>
              <w:autoSpaceDE/>
              <w:autoSpaceDN/>
              <w:spacing w:before="40" w:after="40"/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32FF0973" w14:textId="3F9C655A" w:rsidR="00BE6851" w:rsidRPr="00605512" w:rsidRDefault="00BE6851" w:rsidP="00794947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5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Member’s Name</w:t>
            </w:r>
            <w:r w:rsidRPr="006055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Visitors: please add address</w:t>
            </w:r>
          </w:p>
        </w:tc>
        <w:tc>
          <w:tcPr>
            <w:tcW w:w="2128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7D1A512C" w14:textId="77777777" w:rsidR="00BE6851" w:rsidRPr="00605512" w:rsidRDefault="00BE6851" w:rsidP="00794947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5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Phone</w:t>
            </w:r>
            <w:r w:rsidRPr="006055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number</w:t>
            </w:r>
          </w:p>
        </w:tc>
        <w:tc>
          <w:tcPr>
            <w:tcW w:w="3119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2124D9C" w14:textId="5AD41C69" w:rsidR="00BE6851" w:rsidRPr="00605512" w:rsidRDefault="00605512" w:rsidP="00BE6851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5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r w:rsidR="00BE6851" w:rsidRPr="006055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</w:t>
            </w:r>
          </w:p>
          <w:p w14:paraId="75A9015D" w14:textId="62B98438" w:rsidR="00BE6851" w:rsidRPr="00605512" w:rsidRDefault="00BE6851" w:rsidP="00794947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0ED28B1D" w14:textId="38C144AD" w:rsidR="00BE6851" w:rsidRPr="00605512" w:rsidRDefault="00BE6851" w:rsidP="00794947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5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</w:t>
            </w:r>
            <w:r w:rsidRPr="006055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Rego</w:t>
            </w:r>
          </w:p>
        </w:tc>
        <w:tc>
          <w:tcPr>
            <w:tcW w:w="993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A5BEED4" w14:textId="184A9B8D" w:rsidR="00BE6851" w:rsidRPr="00605512" w:rsidRDefault="00BE6851" w:rsidP="00794947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5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Reply email</w:t>
            </w:r>
            <w:r w:rsidRPr="006055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sent</w:t>
            </w:r>
          </w:p>
        </w:tc>
        <w:tc>
          <w:tcPr>
            <w:tcW w:w="2551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6FA63AB4" w14:textId="0CC2DB18" w:rsidR="00BE6851" w:rsidRPr="00605512" w:rsidRDefault="00BE6851" w:rsidP="00794947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5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126" w:type="dxa"/>
            <w:tcBorders>
              <w:top w:val="single" w:sz="13" w:space="0" w:color="auto"/>
              <w:left w:val="single" w:sz="7" w:space="0" w:color="auto"/>
              <w:bottom w:val="single" w:sz="7" w:space="0" w:color="auto"/>
              <w:right w:val="single" w:sz="13" w:space="0" w:color="auto"/>
            </w:tcBorders>
          </w:tcPr>
          <w:p w14:paraId="5726F736" w14:textId="77777777" w:rsidR="00BE6851" w:rsidRPr="00605512" w:rsidRDefault="00BE6851" w:rsidP="00794947">
            <w:pPr>
              <w:kinsoku w:val="0"/>
              <w:overflowPunct w:val="0"/>
              <w:autoSpaceDE/>
              <w:autoSpaceDN/>
              <w:spacing w:before="40" w:after="40" w:line="231" w:lineRule="exact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055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Emergency contact</w:t>
            </w:r>
            <w:r w:rsidRPr="0060551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phone no.</w:t>
            </w:r>
          </w:p>
        </w:tc>
      </w:tr>
      <w:tr w:rsidR="00BE6851" w:rsidRPr="00723361" w14:paraId="5A313814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0E" w14:textId="77777777" w:rsidR="00BE6851" w:rsidRPr="00605512" w:rsidRDefault="00BE685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3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0F" w14:textId="549D3FDC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0" w14:textId="12D4B3AE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1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BE7A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CB32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2" w14:textId="4F87A8B3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13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1B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5" w14:textId="77777777" w:rsidR="00BE6851" w:rsidRPr="00605512" w:rsidRDefault="00BE6851">
            <w:pPr>
              <w:pStyle w:val="TableParagraph"/>
              <w:spacing w:before="9"/>
              <w:ind w:left="26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3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6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7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8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9D57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FDE7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19" w14:textId="1928905D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1A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29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3" w14:textId="77777777" w:rsidR="00BE6851" w:rsidRPr="00605512" w:rsidRDefault="00BE685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3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4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5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6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30CAE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853F1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7" w14:textId="11D9D0B4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28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30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A" w14:textId="77777777" w:rsidR="00BE6851" w:rsidRPr="00605512" w:rsidRDefault="00BE685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3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B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C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D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727B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B435F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2E" w14:textId="6D541A21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2F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37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1" w14:textId="77777777" w:rsidR="00BE6851" w:rsidRPr="00605512" w:rsidRDefault="00BE685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3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2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3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4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633E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CA649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5" w14:textId="6EF4A9A2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36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3E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8" w14:textId="77777777" w:rsidR="00BE6851" w:rsidRPr="00605512" w:rsidRDefault="00BE685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3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9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A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B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3C8B1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411F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C" w14:textId="3A4A3C0B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3D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45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3F" w14:textId="77777777" w:rsidR="00BE6851" w:rsidRPr="00605512" w:rsidRDefault="00BE685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3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0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1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2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F82B8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C463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3" w14:textId="33D519EF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44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4C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6" w14:textId="77777777" w:rsidR="00BE6851" w:rsidRPr="00605512" w:rsidRDefault="00BE6851">
            <w:pPr>
              <w:pStyle w:val="TableParagraph"/>
              <w:spacing w:before="4"/>
              <w:ind w:left="26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3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7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8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9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46D4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2EBD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A" w14:textId="036386B3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4B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53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D" w14:textId="77777777" w:rsidR="00BE6851" w:rsidRPr="00605512" w:rsidRDefault="00BE6851">
            <w:pPr>
              <w:pStyle w:val="TableParagraph"/>
              <w:spacing w:before="9"/>
              <w:ind w:left="90" w:right="62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E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4F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0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0A71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D9CB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1" w14:textId="50E4782B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52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5A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4" w14:textId="77777777" w:rsidR="00BE6851" w:rsidRPr="00605512" w:rsidRDefault="00BE6851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5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6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7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C7EA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7F570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8" w14:textId="781D72BF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59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61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B" w14:textId="77777777" w:rsidR="00BE6851" w:rsidRPr="00605512" w:rsidRDefault="00BE6851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C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D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E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B87F5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6361F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5F" w14:textId="0E64F0CA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60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68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2" w14:textId="77777777" w:rsidR="00BE6851" w:rsidRPr="00605512" w:rsidRDefault="00BE6851">
            <w:pPr>
              <w:pStyle w:val="TableParagraph"/>
              <w:spacing w:before="9"/>
              <w:ind w:left="90" w:right="62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3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4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5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9071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169E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6" w14:textId="027F5BCA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67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6F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9" w14:textId="77777777" w:rsidR="00BE6851" w:rsidRPr="00605512" w:rsidRDefault="00BE6851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A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B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C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DCE1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F56F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6D" w14:textId="12867324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6E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7C49897B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F2845" w14:textId="338802FA" w:rsidR="00BE6851" w:rsidRPr="00605512" w:rsidRDefault="00BE6851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15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8BC5B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A801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00A01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7A4F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9B60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8175" w14:textId="40D50495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BF4F14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3F76FCD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218B1" w14:textId="4EE785B7" w:rsidR="00BE6851" w:rsidRPr="00605512" w:rsidRDefault="00BE6851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16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17C4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8F66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03AF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ADFD4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77F2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434A" w14:textId="1BE89009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F44B3E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76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0" w14:textId="602B1D7E" w:rsidR="00BE6851" w:rsidRPr="00605512" w:rsidRDefault="00BE6851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17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1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2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3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5833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42A7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4" w14:textId="54D8FCEF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75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7D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7" w14:textId="26C99486" w:rsidR="00BE6851" w:rsidRPr="00605512" w:rsidRDefault="00BE6851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18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8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9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A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AA7A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F086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387B" w14:textId="27CF3D5D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31387C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05512" w:rsidRPr="00723361" w14:paraId="5420D5C0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4F7F" w14:textId="2E40D95F" w:rsidR="00605512" w:rsidRPr="00605512" w:rsidRDefault="0060551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CA41C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B25E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A515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BD85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75535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AD72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96A410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05512" w:rsidRPr="00723361" w14:paraId="36D29F8D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68DC" w14:textId="0F0767E2" w:rsidR="00605512" w:rsidRPr="00605512" w:rsidRDefault="0060551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E96D7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D848F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1C3E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5C80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7C82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512E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F43643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05512" w:rsidRPr="00723361" w14:paraId="6B62E606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2EB0" w14:textId="017CEACC" w:rsidR="00605512" w:rsidRPr="00605512" w:rsidRDefault="0060551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21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D33B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483D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D22C7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053C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19994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80E2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F627D5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05512" w:rsidRPr="00723361" w14:paraId="68716A2F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24F17" w14:textId="5CC75B81" w:rsidR="00605512" w:rsidRPr="00605512" w:rsidRDefault="0060551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22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12BA1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38626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E1E4B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D0FD2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A669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C9AE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E6199C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05512" w:rsidRPr="00723361" w14:paraId="73ED839A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BE6AE" w14:textId="2B1B04AA" w:rsidR="00605512" w:rsidRPr="00605512" w:rsidRDefault="0060551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23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4181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D6B7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170E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2F22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E3EC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B3E4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CF25E5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05512" w:rsidRPr="00723361" w14:paraId="57693E9C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D0B1F" w14:textId="6DABD457" w:rsidR="00605512" w:rsidRPr="00605512" w:rsidRDefault="0060551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 w:rsidRPr="00605512">
              <w:rPr>
                <w:rFonts w:asciiTheme="minorHAnsi" w:hAnsiTheme="minorHAnsi" w:cstheme="minorHAnsi"/>
                <w:w w:val="105"/>
              </w:rPr>
              <w:t>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6A8C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43EDF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CBD3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3D2F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C249E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5947E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2E9079" w14:textId="77777777" w:rsidR="00605512" w:rsidRPr="00723361" w:rsidRDefault="006055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2F42" w:rsidRPr="00723361" w14:paraId="217ECB4A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00007" w14:textId="5CCA8AAE" w:rsidR="00132F42" w:rsidRPr="00605512" w:rsidRDefault="00132F4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w w:val="105"/>
              </w:rPr>
              <w:t>25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0AF3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D029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CA476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2E8A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C3EA5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29F7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32C364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2F42" w:rsidRPr="00723361" w14:paraId="2E857F20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B877" w14:textId="1BDE2E24" w:rsidR="00132F42" w:rsidRPr="00605512" w:rsidRDefault="00132F4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w w:val="105"/>
              </w:rPr>
              <w:t>26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E5DC8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B678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4FA40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4F3A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4613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3738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DD43F8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2F42" w:rsidRPr="00723361" w14:paraId="57D90175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5AB3" w14:textId="5FD19F89" w:rsidR="00132F42" w:rsidRPr="00605512" w:rsidRDefault="00132F4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w w:val="105"/>
              </w:rPr>
              <w:t>27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5547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4CE0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FD2D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6BFB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64B6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5C81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0B9829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2F42" w:rsidRPr="00723361" w14:paraId="21070927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B146" w14:textId="0BA5CF33" w:rsidR="00132F42" w:rsidRPr="00605512" w:rsidRDefault="00132F4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w w:val="105"/>
              </w:rPr>
              <w:t>28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E9D13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C927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C2B2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0538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3E63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23E58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8EA2C3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2F42" w:rsidRPr="00723361" w14:paraId="2080EFA2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9AB5" w14:textId="7521E6F0" w:rsidR="00132F42" w:rsidRPr="00605512" w:rsidRDefault="00132F4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w w:val="105"/>
              </w:rPr>
              <w:t>29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F5A1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26A3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50C84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DA80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44355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DDC3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13390F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2F42" w:rsidRPr="00723361" w14:paraId="1D1DA45B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A10C" w14:textId="5A2611A0" w:rsidR="00132F42" w:rsidRPr="00605512" w:rsidRDefault="00132F4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w w:val="105"/>
              </w:rPr>
              <w:t>30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0DFE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B1CC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C7DC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C1A38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7AE8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08B3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887C83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2F42" w:rsidRPr="00723361" w14:paraId="28701E0E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21C3E" w14:textId="0051F589" w:rsidR="00132F42" w:rsidRPr="00605512" w:rsidRDefault="00132F4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w w:val="105"/>
              </w:rPr>
              <w:t>31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809D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CFE3E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906C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81C3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DD980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DE29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F0C2DB" w14:textId="77777777" w:rsidR="00132F42" w:rsidRPr="00723361" w:rsidRDefault="00132F4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E6851" w:rsidRPr="00723361" w14:paraId="5A313884" w14:textId="77777777" w:rsidTr="00163B11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423" w:type="dxa"/>
            <w:tcBorders>
              <w:top w:val="single" w:sz="6" w:space="0" w:color="000000"/>
              <w:right w:val="single" w:sz="6" w:space="0" w:color="000000"/>
            </w:tcBorders>
          </w:tcPr>
          <w:p w14:paraId="5A31387E" w14:textId="3755ABC8" w:rsidR="00BE6851" w:rsidRPr="00605512" w:rsidRDefault="00132F42">
            <w:pPr>
              <w:pStyle w:val="TableParagraph"/>
              <w:spacing w:before="4"/>
              <w:ind w:left="90" w:right="6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32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1387F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13880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13881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229B47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6234FD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313882" w14:textId="1F7B330D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</w:tcBorders>
          </w:tcPr>
          <w:p w14:paraId="5A313883" w14:textId="77777777" w:rsidR="00BE6851" w:rsidRPr="00723361" w:rsidRDefault="00BE68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A313885" w14:textId="77777777" w:rsidR="00D96A32" w:rsidRPr="00723361" w:rsidRDefault="00D96A32">
      <w:pPr>
        <w:pStyle w:val="BodyText"/>
        <w:ind w:left="0"/>
        <w:rPr>
          <w:rFonts w:asciiTheme="minorHAnsi" w:hAnsiTheme="minorHAnsi" w:cstheme="minorHAnsi"/>
          <w:sz w:val="20"/>
        </w:rPr>
      </w:pPr>
    </w:p>
    <w:p w14:paraId="058E5064" w14:textId="37812534" w:rsidR="00605512" w:rsidRPr="00C90636" w:rsidRDefault="00605512" w:rsidP="00605512">
      <w:pPr>
        <w:ind w:left="142" w:hanging="142"/>
        <w:rPr>
          <w:rFonts w:ascii="UICTFontTextStyleTallBody" w:hAnsi="UICTFontTextStyleTallBody"/>
          <w:color w:val="000000"/>
          <w:sz w:val="16"/>
          <w:szCs w:val="16"/>
        </w:rPr>
      </w:pPr>
      <w:bookmarkStart w:id="0" w:name="_Hlk64126862"/>
      <w:r>
        <w:rPr>
          <w:rFonts w:ascii="UICTFontTextStyleTallBody" w:hAnsi="UICTFontTextStyleTallBody"/>
          <w:color w:val="000000"/>
          <w:sz w:val="16"/>
          <w:szCs w:val="16"/>
        </w:rPr>
        <w:t xml:space="preserve">   </w:t>
      </w:r>
      <w:r w:rsidRPr="00C90636">
        <w:rPr>
          <w:rFonts w:ascii="UICTFontTextStyleTallBody" w:hAnsi="UICTFontTextStyleTallBody"/>
          <w:color w:val="000000"/>
          <w:sz w:val="16"/>
          <w:szCs w:val="16"/>
        </w:rPr>
        <w:t>DAGs Coordinator</w:t>
      </w:r>
      <w:r>
        <w:rPr>
          <w:rFonts w:ascii="UICTFontTextStyleTallBody" w:hAnsi="UICTFontTextStyleTallBody"/>
          <w:color w:val="000000"/>
          <w:sz w:val="16"/>
          <w:szCs w:val="16"/>
        </w:rPr>
        <w:t>s</w:t>
      </w:r>
      <w:r w:rsidRPr="00C90636">
        <w:rPr>
          <w:rFonts w:ascii="UICTFontTextStyleTallBody" w:hAnsi="UICTFontTextStyleTallBody"/>
          <w:color w:val="000000"/>
          <w:sz w:val="16"/>
          <w:szCs w:val="16"/>
        </w:rPr>
        <w:t>)</w:t>
      </w:r>
    </w:p>
    <w:p w14:paraId="3FAEB6D0" w14:textId="1BE58808" w:rsidR="00605512" w:rsidRPr="00C90636" w:rsidRDefault="00605512" w:rsidP="00605512">
      <w:pPr>
        <w:ind w:left="142" w:hanging="142"/>
        <w:rPr>
          <w:rFonts w:ascii="UICTFontTextStyleTallBody" w:hAnsi="UICTFontTextStyleTallBody"/>
          <w:color w:val="000000"/>
          <w:sz w:val="16"/>
          <w:szCs w:val="16"/>
        </w:rPr>
      </w:pPr>
      <w:r>
        <w:rPr>
          <w:rFonts w:ascii="UICTFontTextStyleTallBody" w:hAnsi="UICTFontTextStyleTallBody"/>
          <w:sz w:val="16"/>
          <w:szCs w:val="16"/>
        </w:rPr>
        <w:t xml:space="preserve">   </w:t>
      </w:r>
      <w:hyperlink r:id="rId6" w:history="1">
        <w:r w:rsidRPr="004C525F">
          <w:rPr>
            <w:rStyle w:val="Hyperlink"/>
            <w:rFonts w:ascii="UICTFontTextStyleTallBody" w:hAnsi="UICTFontTextStyleTallBody"/>
            <w:sz w:val="16"/>
            <w:szCs w:val="16"/>
          </w:rPr>
          <w:t>dagsleader@nativeplantscbr.com.au</w:t>
        </w:r>
      </w:hyperlink>
    </w:p>
    <w:p w14:paraId="2CA82307" w14:textId="56A6FA7B" w:rsidR="00605512" w:rsidRDefault="00605512" w:rsidP="00605512">
      <w:pPr>
        <w:rPr>
          <w:rFonts w:ascii="UICTFontTextStyleTallBody" w:hAnsi="UICTFontTextStyleTallBody"/>
          <w:color w:val="0000FF"/>
          <w:sz w:val="16"/>
          <w:szCs w:val="16"/>
          <w:u w:val="single"/>
        </w:rPr>
      </w:pPr>
      <w:r>
        <w:t xml:space="preserve">  </w:t>
      </w:r>
      <w:hyperlink r:id="rId7" w:history="1">
        <w:r w:rsidRPr="00C90636">
          <w:rPr>
            <w:rFonts w:ascii="UICTFontTextStyleTallBody" w:hAnsi="UICTFontTextStyleTallBody"/>
            <w:color w:val="0000FF"/>
            <w:sz w:val="16"/>
            <w:szCs w:val="16"/>
            <w:u w:val="single"/>
          </w:rPr>
          <w:t>0407268797</w:t>
        </w:r>
      </w:hyperlink>
    </w:p>
    <w:bookmarkEnd w:id="0"/>
    <w:p w14:paraId="2C6CC2D0" w14:textId="77777777" w:rsidR="00605512" w:rsidRDefault="00605512" w:rsidP="00605512">
      <w:pPr>
        <w:tabs>
          <w:tab w:val="left" w:pos="5329"/>
          <w:tab w:val="left" w:pos="9284"/>
        </w:tabs>
        <w:spacing w:before="12"/>
        <w:rPr>
          <w:rFonts w:asciiTheme="minorHAnsi" w:hAnsiTheme="minorHAnsi" w:cstheme="minorHAnsi"/>
          <w:w w:val="105"/>
          <w:sz w:val="17"/>
        </w:rPr>
      </w:pPr>
    </w:p>
    <w:p w14:paraId="5A313887" w14:textId="05BF7371" w:rsidR="00D96A32" w:rsidRPr="00723361" w:rsidRDefault="00605512" w:rsidP="00605512">
      <w:pPr>
        <w:tabs>
          <w:tab w:val="left" w:pos="5329"/>
          <w:tab w:val="left" w:pos="9284"/>
        </w:tabs>
        <w:spacing w:before="12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w w:val="105"/>
          <w:sz w:val="17"/>
        </w:rPr>
        <w:t xml:space="preserve">   </w:t>
      </w:r>
      <w:r w:rsidR="008F5ECE" w:rsidRPr="00723361">
        <w:rPr>
          <w:rFonts w:asciiTheme="minorHAnsi" w:hAnsiTheme="minorHAnsi" w:cstheme="minorHAnsi"/>
          <w:w w:val="105"/>
          <w:sz w:val="17"/>
        </w:rPr>
        <w:t>Version:</w:t>
      </w:r>
      <w:r w:rsidR="008F5ECE" w:rsidRPr="00723361">
        <w:rPr>
          <w:rFonts w:asciiTheme="minorHAnsi" w:hAnsiTheme="minorHAnsi" w:cstheme="minorHAnsi"/>
          <w:spacing w:val="1"/>
          <w:w w:val="105"/>
          <w:sz w:val="17"/>
        </w:rPr>
        <w:t xml:space="preserve"> </w:t>
      </w:r>
      <w:r w:rsidR="00427F46">
        <w:rPr>
          <w:rFonts w:asciiTheme="minorHAnsi" w:hAnsiTheme="minorHAnsi" w:cstheme="minorHAnsi"/>
          <w:spacing w:val="1"/>
          <w:w w:val="105"/>
          <w:sz w:val="17"/>
        </w:rPr>
        <w:t>20</w:t>
      </w:r>
      <w:r w:rsidR="004968FA">
        <w:rPr>
          <w:rFonts w:asciiTheme="minorHAnsi" w:hAnsiTheme="minorHAnsi" w:cstheme="minorHAnsi"/>
          <w:spacing w:val="1"/>
          <w:w w:val="105"/>
          <w:sz w:val="17"/>
        </w:rPr>
        <w:t>2</w:t>
      </w:r>
      <w:r w:rsidR="00427F46">
        <w:rPr>
          <w:rFonts w:asciiTheme="minorHAnsi" w:hAnsiTheme="minorHAnsi" w:cstheme="minorHAnsi"/>
          <w:spacing w:val="1"/>
          <w:w w:val="105"/>
          <w:sz w:val="17"/>
        </w:rPr>
        <w:t>1</w:t>
      </w:r>
      <w:r w:rsidR="004F2937">
        <w:rPr>
          <w:rFonts w:asciiTheme="minorHAnsi" w:hAnsiTheme="minorHAnsi" w:cstheme="minorHAnsi"/>
          <w:spacing w:val="1"/>
          <w:w w:val="105"/>
          <w:sz w:val="17"/>
        </w:rPr>
        <w:t>-</w:t>
      </w:r>
      <w:r>
        <w:rPr>
          <w:rFonts w:asciiTheme="minorHAnsi" w:hAnsiTheme="minorHAnsi" w:cstheme="minorHAnsi"/>
          <w:spacing w:val="1"/>
          <w:w w:val="105"/>
          <w:sz w:val="17"/>
        </w:rPr>
        <w:t>0</w:t>
      </w:r>
      <w:r w:rsidR="00AD5D40">
        <w:rPr>
          <w:rFonts w:asciiTheme="minorHAnsi" w:hAnsiTheme="minorHAnsi" w:cstheme="minorHAnsi"/>
          <w:spacing w:val="1"/>
          <w:w w:val="105"/>
          <w:sz w:val="17"/>
        </w:rPr>
        <w:t>5</w:t>
      </w:r>
      <w:r>
        <w:rPr>
          <w:rFonts w:asciiTheme="minorHAnsi" w:hAnsiTheme="minorHAnsi" w:cstheme="minorHAnsi"/>
          <w:spacing w:val="1"/>
          <w:w w:val="105"/>
          <w:sz w:val="17"/>
        </w:rPr>
        <w:t>-</w:t>
      </w:r>
      <w:r w:rsidR="00B44867">
        <w:rPr>
          <w:rFonts w:asciiTheme="minorHAnsi" w:hAnsiTheme="minorHAnsi" w:cstheme="minorHAnsi"/>
          <w:spacing w:val="1"/>
          <w:w w:val="105"/>
          <w:sz w:val="17"/>
        </w:rPr>
        <w:t>31</w:t>
      </w:r>
    </w:p>
    <w:sectPr w:rsidR="00D96A32" w:rsidRPr="00723361" w:rsidSect="00BE6851">
      <w:type w:val="continuous"/>
      <w:pgSz w:w="16840" w:h="11910" w:orient="landscape"/>
      <w:pgMar w:top="500" w:right="380" w:bottom="46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ICTFontTextStyleTallBody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73D5"/>
    <w:multiLevelType w:val="hybridMultilevel"/>
    <w:tmpl w:val="1A684C4E"/>
    <w:lvl w:ilvl="0" w:tplc="ADB0DE76">
      <w:numFmt w:val="bullet"/>
      <w:lvlText w:val=""/>
      <w:lvlJc w:val="left"/>
      <w:pPr>
        <w:ind w:left="589" w:hanging="360"/>
      </w:pPr>
      <w:rPr>
        <w:rFonts w:ascii="Symbol" w:eastAsia="Symbol" w:hAnsi="Symbol" w:cs="Symbol" w:hint="default"/>
        <w:w w:val="104"/>
        <w:sz w:val="17"/>
        <w:szCs w:val="17"/>
      </w:rPr>
    </w:lvl>
    <w:lvl w:ilvl="1" w:tplc="07581146">
      <w:numFmt w:val="bullet"/>
      <w:lvlText w:val="•"/>
      <w:lvlJc w:val="left"/>
      <w:pPr>
        <w:ind w:left="1616" w:hanging="360"/>
      </w:pPr>
      <w:rPr>
        <w:rFonts w:hint="default"/>
      </w:rPr>
    </w:lvl>
    <w:lvl w:ilvl="2" w:tplc="00983DAC">
      <w:numFmt w:val="bullet"/>
      <w:lvlText w:val="•"/>
      <w:lvlJc w:val="left"/>
      <w:pPr>
        <w:ind w:left="2652" w:hanging="360"/>
      </w:pPr>
      <w:rPr>
        <w:rFonts w:hint="default"/>
      </w:rPr>
    </w:lvl>
    <w:lvl w:ilvl="3" w:tplc="6360B274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851882E8">
      <w:numFmt w:val="bullet"/>
      <w:lvlText w:val="•"/>
      <w:lvlJc w:val="left"/>
      <w:pPr>
        <w:ind w:left="4725" w:hanging="360"/>
      </w:pPr>
      <w:rPr>
        <w:rFonts w:hint="default"/>
      </w:rPr>
    </w:lvl>
    <w:lvl w:ilvl="5" w:tplc="678CBBA8">
      <w:numFmt w:val="bullet"/>
      <w:lvlText w:val="•"/>
      <w:lvlJc w:val="left"/>
      <w:pPr>
        <w:ind w:left="5762" w:hanging="360"/>
      </w:pPr>
      <w:rPr>
        <w:rFonts w:hint="default"/>
      </w:rPr>
    </w:lvl>
    <w:lvl w:ilvl="6" w:tplc="D6F40BEA">
      <w:numFmt w:val="bullet"/>
      <w:lvlText w:val="•"/>
      <w:lvlJc w:val="left"/>
      <w:pPr>
        <w:ind w:left="6798" w:hanging="360"/>
      </w:pPr>
      <w:rPr>
        <w:rFonts w:hint="default"/>
      </w:rPr>
    </w:lvl>
    <w:lvl w:ilvl="7" w:tplc="4A00467C">
      <w:numFmt w:val="bullet"/>
      <w:lvlText w:val="•"/>
      <w:lvlJc w:val="left"/>
      <w:pPr>
        <w:ind w:left="7834" w:hanging="360"/>
      </w:pPr>
      <w:rPr>
        <w:rFonts w:hint="default"/>
      </w:rPr>
    </w:lvl>
    <w:lvl w:ilvl="8" w:tplc="7480F56A">
      <w:numFmt w:val="bullet"/>
      <w:lvlText w:val="•"/>
      <w:lvlJc w:val="left"/>
      <w:pPr>
        <w:ind w:left="88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32"/>
    <w:rsid w:val="00046E90"/>
    <w:rsid w:val="00094F06"/>
    <w:rsid w:val="000B1AE0"/>
    <w:rsid w:val="00132F42"/>
    <w:rsid w:val="00143A8F"/>
    <w:rsid w:val="00163B11"/>
    <w:rsid w:val="00250050"/>
    <w:rsid w:val="002B5AA0"/>
    <w:rsid w:val="00315F5E"/>
    <w:rsid w:val="003B2207"/>
    <w:rsid w:val="00427F46"/>
    <w:rsid w:val="004968FA"/>
    <w:rsid w:val="004F2937"/>
    <w:rsid w:val="00545316"/>
    <w:rsid w:val="005A24C6"/>
    <w:rsid w:val="005D751F"/>
    <w:rsid w:val="00605512"/>
    <w:rsid w:val="00723361"/>
    <w:rsid w:val="008A19CE"/>
    <w:rsid w:val="008F5ECE"/>
    <w:rsid w:val="00A34B7B"/>
    <w:rsid w:val="00AD5D40"/>
    <w:rsid w:val="00B44867"/>
    <w:rsid w:val="00BE6851"/>
    <w:rsid w:val="00D96A32"/>
    <w:rsid w:val="00DA22CE"/>
    <w:rsid w:val="00DE1986"/>
    <w:rsid w:val="00F64746"/>
    <w:rsid w:val="00F75B5F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37F1"/>
  <w15:docId w15:val="{86787DB2-8174-4A74-88AC-5380DDF5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9"/>
    </w:pPr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279"/>
      <w:ind w:left="3815" w:right="1075"/>
      <w:jc w:val="center"/>
    </w:pPr>
    <w:rPr>
      <w:rFonts w:ascii="Cambria" w:eastAsia="Cambria" w:hAnsi="Cambria" w:cs="Cambria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ind w:left="58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551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407268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sleader@nativeplantscbr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Ritchie Knight</dc:creator>
  <cp:lastModifiedBy>Gail Ritchie Knight</cp:lastModifiedBy>
  <cp:revision>2</cp:revision>
  <cp:lastPrinted>2021-03-08T16:37:00Z</cp:lastPrinted>
  <dcterms:created xsi:type="dcterms:W3CDTF">2021-05-31T11:49:00Z</dcterms:created>
  <dcterms:modified xsi:type="dcterms:W3CDTF">2021-05-31T11:49:00Z</dcterms:modified>
</cp:coreProperties>
</file>